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C8D" w:rsidRDefault="00971C8D" w:rsidP="009705B9">
      <w:pPr>
        <w:jc w:val="center"/>
        <w:rPr>
          <w:b/>
          <w:lang w:val="es-MX"/>
        </w:rPr>
      </w:pPr>
      <w:r>
        <w:rPr>
          <w:b/>
          <w:lang w:val="es-MX"/>
        </w:rPr>
        <w:t>ACTA # 17-12</w:t>
      </w:r>
    </w:p>
    <w:p w:rsidR="00971C8D" w:rsidRDefault="00971C8D" w:rsidP="00971C8D">
      <w:pPr>
        <w:jc w:val="both"/>
        <w:rPr>
          <w:lang w:val="es-MX"/>
        </w:rPr>
      </w:pPr>
    </w:p>
    <w:p w:rsidR="00971C8D" w:rsidRDefault="00971C8D" w:rsidP="00971C8D">
      <w:pPr>
        <w:jc w:val="both"/>
        <w:rPr>
          <w:lang w:val="es-MX"/>
        </w:rPr>
      </w:pPr>
    </w:p>
    <w:p w:rsidR="00971C8D" w:rsidRDefault="00971C8D" w:rsidP="00971C8D">
      <w:pPr>
        <w:jc w:val="both"/>
        <w:rPr>
          <w:lang w:val="es-MX"/>
        </w:rPr>
      </w:pPr>
      <w:r>
        <w:rPr>
          <w:lang w:val="es-MX"/>
        </w:rPr>
        <w:t xml:space="preserve">Sesión Ordinaria número diecisiete del 9 de mayo del dos mil doce. </w:t>
      </w:r>
      <w:r w:rsidRPr="00AE46E7">
        <w:rPr>
          <w:lang w:val="es-MX"/>
        </w:rPr>
        <w:t xml:space="preserve">Inicio de la sesión a las dieciocho horas </w:t>
      </w:r>
      <w:r>
        <w:rPr>
          <w:lang w:val="es-MX"/>
        </w:rPr>
        <w:t>con diecinueve minutos.</w:t>
      </w:r>
    </w:p>
    <w:p w:rsidR="00971C8D" w:rsidRDefault="00971C8D" w:rsidP="00971C8D">
      <w:pPr>
        <w:jc w:val="both"/>
        <w:rPr>
          <w:b/>
          <w:lang w:val="es-MX"/>
        </w:rPr>
      </w:pPr>
    </w:p>
    <w:p w:rsidR="00971C8D" w:rsidRPr="006A4876" w:rsidRDefault="00971C8D" w:rsidP="00971C8D">
      <w:pPr>
        <w:jc w:val="both"/>
        <w:rPr>
          <w:b/>
          <w:lang w:val="es-MX"/>
        </w:rPr>
      </w:pPr>
      <w:r w:rsidRPr="006A4876">
        <w:rPr>
          <w:b/>
          <w:lang w:val="es-MX"/>
        </w:rPr>
        <w:t>Presentes:</w:t>
      </w:r>
    </w:p>
    <w:p w:rsidR="00971C8D" w:rsidRDefault="00971C8D" w:rsidP="00971C8D">
      <w:pPr>
        <w:ind w:left="708" w:hanging="708"/>
        <w:jc w:val="both"/>
        <w:rPr>
          <w:lang w:val="es-MX"/>
        </w:rPr>
      </w:pPr>
      <w:r>
        <w:rPr>
          <w:lang w:val="es-MX"/>
        </w:rPr>
        <w:t>Beatriz Pérez Sánchez</w:t>
      </w:r>
      <w:r>
        <w:rPr>
          <w:lang w:val="es-MX"/>
        </w:rPr>
        <w:tab/>
        <w:t xml:space="preserve">Presidenta </w:t>
      </w:r>
    </w:p>
    <w:p w:rsidR="00971C8D" w:rsidRDefault="00971C8D" w:rsidP="00971C8D">
      <w:pPr>
        <w:jc w:val="both"/>
        <w:rPr>
          <w:lang w:val="pt-BR"/>
        </w:rPr>
      </w:pPr>
      <w:r>
        <w:rPr>
          <w:lang w:val="pt-BR"/>
        </w:rPr>
        <w:t>Sandra Zumbado Alvarado</w:t>
      </w:r>
      <w:r>
        <w:rPr>
          <w:lang w:val="pt-BR"/>
        </w:rPr>
        <w:tab/>
        <w:t>Secretaria</w:t>
      </w:r>
    </w:p>
    <w:p w:rsidR="00971C8D" w:rsidRDefault="00971C8D" w:rsidP="00971C8D">
      <w:pPr>
        <w:jc w:val="both"/>
        <w:rPr>
          <w:lang w:val="es-MX"/>
        </w:rPr>
      </w:pPr>
      <w:r w:rsidRPr="006D3DD7">
        <w:rPr>
          <w:lang w:val="es-MX"/>
        </w:rPr>
        <w:t>Guillermo Cubillos Sánchez</w:t>
      </w:r>
      <w:r w:rsidRPr="006D3DD7">
        <w:rPr>
          <w:lang w:val="es-MX"/>
        </w:rPr>
        <w:tab/>
        <w:t>Vocal I</w:t>
      </w:r>
    </w:p>
    <w:p w:rsidR="00971C8D" w:rsidRDefault="00971C8D" w:rsidP="00971C8D">
      <w:pPr>
        <w:jc w:val="both"/>
        <w:rPr>
          <w:lang w:val="es-MX"/>
        </w:rPr>
      </w:pPr>
      <w:r w:rsidRPr="00F4024B">
        <w:rPr>
          <w:lang w:val="es-MX"/>
        </w:rPr>
        <w:t>Wilmer Quirós Jiménez</w:t>
      </w:r>
      <w:r w:rsidRPr="00F4024B">
        <w:rPr>
          <w:lang w:val="es-MX"/>
        </w:rPr>
        <w:tab/>
        <w:t>Vocal II</w:t>
      </w:r>
    </w:p>
    <w:p w:rsidR="00971C8D" w:rsidRDefault="00971C8D" w:rsidP="00971C8D">
      <w:pPr>
        <w:rPr>
          <w:lang w:val="es-MX"/>
        </w:rPr>
      </w:pPr>
      <w:r w:rsidRPr="00FB1FCB">
        <w:rPr>
          <w:lang w:val="es-MX"/>
        </w:rPr>
        <w:t>Silvia Arias Alvarado            Tesorera</w:t>
      </w:r>
    </w:p>
    <w:p w:rsidR="00971C8D" w:rsidRDefault="00971C8D" w:rsidP="00971C8D">
      <w:pPr>
        <w:jc w:val="both"/>
        <w:rPr>
          <w:lang w:val="es-MX"/>
        </w:rPr>
      </w:pPr>
      <w:r>
        <w:rPr>
          <w:lang w:val="es-MX"/>
        </w:rPr>
        <w:t>Maribeth Chaves Carpio</w:t>
      </w:r>
      <w:r>
        <w:rPr>
          <w:lang w:val="es-MX"/>
        </w:rPr>
        <w:tab/>
        <w:t xml:space="preserve"> Fiscal</w:t>
      </w:r>
    </w:p>
    <w:p w:rsidR="00971C8D" w:rsidRDefault="00971C8D" w:rsidP="00971C8D">
      <w:pPr>
        <w:jc w:val="both"/>
        <w:rPr>
          <w:b/>
          <w:lang w:val="es-MX"/>
        </w:rPr>
      </w:pPr>
      <w:r w:rsidRPr="004B72DD">
        <w:rPr>
          <w:lang w:val="es-MX"/>
        </w:rPr>
        <w:t>Carolina Ávalos Céspedes</w:t>
      </w:r>
      <w:r w:rsidRPr="004B72DD">
        <w:rPr>
          <w:lang w:val="es-MX"/>
        </w:rPr>
        <w:tab/>
        <w:t>Asistente Administrativa</w:t>
      </w:r>
    </w:p>
    <w:p w:rsidR="00971C8D" w:rsidRDefault="00971C8D" w:rsidP="00971C8D">
      <w:pPr>
        <w:jc w:val="both"/>
        <w:rPr>
          <w:b/>
          <w:sz w:val="22"/>
          <w:szCs w:val="22"/>
          <w:lang w:val="es-MX"/>
        </w:rPr>
      </w:pPr>
    </w:p>
    <w:p w:rsidR="00971C8D" w:rsidRDefault="00971C8D" w:rsidP="00971C8D">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971C8D" w:rsidRDefault="00971C8D" w:rsidP="00971C8D">
      <w:pPr>
        <w:jc w:val="both"/>
        <w:rPr>
          <w:b/>
          <w:sz w:val="22"/>
          <w:szCs w:val="22"/>
          <w:lang w:val="es-MX"/>
        </w:rPr>
      </w:pPr>
    </w:p>
    <w:p w:rsidR="00971C8D" w:rsidRDefault="00971C8D" w:rsidP="00971C8D">
      <w:pPr>
        <w:pStyle w:val="Prrafodelista"/>
        <w:numPr>
          <w:ilvl w:val="1"/>
          <w:numId w:val="1"/>
        </w:numPr>
        <w:jc w:val="both"/>
        <w:rPr>
          <w:sz w:val="22"/>
          <w:szCs w:val="22"/>
          <w:lang w:val="es-MX"/>
        </w:rPr>
      </w:pPr>
      <w:r w:rsidRPr="00133FEB">
        <w:rPr>
          <w:sz w:val="22"/>
          <w:szCs w:val="22"/>
          <w:lang w:val="es-MX"/>
        </w:rPr>
        <w:t>Lectura y aprobación del Acta #1</w:t>
      </w:r>
      <w:r>
        <w:rPr>
          <w:sz w:val="22"/>
          <w:szCs w:val="22"/>
          <w:lang w:val="es-MX"/>
        </w:rPr>
        <w:t>6-2012 del miércoles 02</w:t>
      </w:r>
      <w:r w:rsidRPr="00133FEB">
        <w:rPr>
          <w:sz w:val="22"/>
          <w:szCs w:val="22"/>
          <w:lang w:val="es-MX"/>
        </w:rPr>
        <w:t xml:space="preserve"> de </w:t>
      </w:r>
      <w:r>
        <w:rPr>
          <w:sz w:val="22"/>
          <w:szCs w:val="22"/>
          <w:lang w:val="es-MX"/>
        </w:rPr>
        <w:t>mayo</w:t>
      </w:r>
      <w:r w:rsidRPr="00133FEB">
        <w:rPr>
          <w:sz w:val="22"/>
          <w:szCs w:val="22"/>
          <w:lang w:val="es-MX"/>
        </w:rPr>
        <w:t xml:space="preserve"> de 2012</w:t>
      </w:r>
    </w:p>
    <w:p w:rsidR="00971C8D" w:rsidRDefault="00971C8D" w:rsidP="00971C8D">
      <w:pPr>
        <w:pStyle w:val="Prrafodelista"/>
        <w:ind w:left="360"/>
        <w:jc w:val="both"/>
        <w:rPr>
          <w:sz w:val="22"/>
          <w:szCs w:val="22"/>
          <w:lang w:val="es-MX"/>
        </w:rPr>
      </w:pPr>
    </w:p>
    <w:p w:rsidR="00971C8D" w:rsidRPr="00A1022B" w:rsidRDefault="00971C8D" w:rsidP="00971C8D">
      <w:pPr>
        <w:jc w:val="both"/>
        <w:rPr>
          <w:b/>
          <w:i/>
          <w:sz w:val="22"/>
          <w:szCs w:val="22"/>
          <w:lang w:val="es-MX"/>
        </w:rPr>
      </w:pPr>
      <w:r w:rsidRPr="00A1022B">
        <w:rPr>
          <w:b/>
          <w:i/>
          <w:sz w:val="22"/>
          <w:szCs w:val="22"/>
          <w:lang w:val="es-MX"/>
        </w:rPr>
        <w:t>Acuerdo 0</w:t>
      </w:r>
      <w:r>
        <w:rPr>
          <w:b/>
          <w:i/>
          <w:sz w:val="22"/>
          <w:szCs w:val="22"/>
          <w:lang w:val="es-MX"/>
        </w:rPr>
        <w:t xml:space="preserve">1-17: </w:t>
      </w:r>
      <w:r w:rsidRPr="00A1022B">
        <w:rPr>
          <w:b/>
          <w:i/>
          <w:sz w:val="22"/>
          <w:szCs w:val="22"/>
          <w:lang w:val="es-MX"/>
        </w:rPr>
        <w:t>Se aprueba el acta con las correcciones pertinentes.</w:t>
      </w:r>
    </w:p>
    <w:p w:rsidR="00971C8D" w:rsidRDefault="00971C8D" w:rsidP="00971C8D">
      <w:pPr>
        <w:jc w:val="both"/>
        <w:rPr>
          <w:b/>
          <w:sz w:val="22"/>
          <w:szCs w:val="22"/>
          <w:lang w:val="es-MX"/>
        </w:rPr>
      </w:pPr>
    </w:p>
    <w:p w:rsidR="00971C8D" w:rsidRDefault="00971C8D" w:rsidP="00971C8D">
      <w:pPr>
        <w:jc w:val="both"/>
        <w:rPr>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971C8D" w:rsidRDefault="00971C8D" w:rsidP="00971C8D">
      <w:pPr>
        <w:jc w:val="both"/>
        <w:rPr>
          <w:sz w:val="22"/>
          <w:szCs w:val="22"/>
          <w:lang w:val="es-MX"/>
        </w:rPr>
      </w:pPr>
    </w:p>
    <w:p w:rsidR="00971C8D" w:rsidRDefault="00971C8D" w:rsidP="00971C8D">
      <w:pPr>
        <w:jc w:val="both"/>
        <w:rPr>
          <w:sz w:val="22"/>
          <w:szCs w:val="22"/>
          <w:lang w:val="es-MX"/>
        </w:rPr>
      </w:pPr>
      <w:r w:rsidRPr="00462BF0">
        <w:rPr>
          <w:sz w:val="22"/>
          <w:szCs w:val="22"/>
          <w:lang w:val="es-MX"/>
        </w:rPr>
        <w:t>2.1 Revisión de la propuesta para la resolución administrativa y transitoria para personas mayores a 65 años, que no han realizado la solicitud de subsidio de retiro.</w:t>
      </w:r>
      <w:r>
        <w:rPr>
          <w:sz w:val="22"/>
          <w:szCs w:val="22"/>
          <w:lang w:val="es-MX"/>
        </w:rPr>
        <w:t xml:space="preserve"> </w:t>
      </w:r>
    </w:p>
    <w:p w:rsidR="00971C8D" w:rsidRPr="00D91C6A" w:rsidRDefault="00971C8D" w:rsidP="00971C8D">
      <w:pPr>
        <w:jc w:val="both"/>
        <w:rPr>
          <w:sz w:val="22"/>
          <w:szCs w:val="22"/>
          <w:lang w:val="es-MX"/>
        </w:rPr>
      </w:pPr>
    </w:p>
    <w:p w:rsidR="00971C8D" w:rsidRPr="00F36B4A" w:rsidRDefault="00971C8D" w:rsidP="00971C8D">
      <w:pPr>
        <w:jc w:val="both"/>
        <w:rPr>
          <w:b/>
          <w:i/>
          <w:sz w:val="22"/>
          <w:szCs w:val="22"/>
          <w:lang w:val="es-MX"/>
        </w:rPr>
      </w:pPr>
      <w:r w:rsidRPr="00F36B4A">
        <w:rPr>
          <w:b/>
          <w:i/>
          <w:sz w:val="22"/>
          <w:szCs w:val="22"/>
          <w:lang w:val="es-MX"/>
        </w:rPr>
        <w:t xml:space="preserve">Acuerdo 02-17: En vista de lo que se había conversado en la sesión del 29 de febrero, en la que el Lic. Delgado expuso una solución al caso particular del </w:t>
      </w:r>
      <w:r w:rsidR="00C55F5C">
        <w:rPr>
          <w:b/>
          <w:i/>
          <w:sz w:val="22"/>
          <w:szCs w:val="22"/>
          <w:lang w:val="es-MX"/>
        </w:rPr>
        <w:t>colegiado</w:t>
      </w:r>
      <w:r w:rsidRPr="00F36B4A">
        <w:rPr>
          <w:b/>
          <w:i/>
          <w:sz w:val="22"/>
          <w:szCs w:val="22"/>
          <w:lang w:val="es-MX"/>
        </w:rPr>
        <w:t xml:space="preserve"> y lo que nos responde en su correo del 27 de marzo de 2012 son dos propuestas distintas, este Consejo solicita que aclare si las dos alternativas son igualmente legales y qué pasaría en caso de que se decida aplicar la resolución y que el transitorio finalmente no se apruebe en Asamblea.</w:t>
      </w:r>
    </w:p>
    <w:p w:rsidR="00971C8D" w:rsidRDefault="00971C8D" w:rsidP="00971C8D">
      <w:pPr>
        <w:jc w:val="both"/>
        <w:rPr>
          <w:b/>
          <w:i/>
          <w:sz w:val="22"/>
          <w:szCs w:val="22"/>
          <w:lang w:val="es-MX"/>
        </w:rPr>
      </w:pPr>
    </w:p>
    <w:p w:rsidR="00971C8D" w:rsidRPr="00F36B4A" w:rsidRDefault="00971C8D" w:rsidP="00971C8D">
      <w:pPr>
        <w:jc w:val="both"/>
        <w:rPr>
          <w:i/>
          <w:sz w:val="22"/>
          <w:szCs w:val="22"/>
          <w:lang w:val="es-MX"/>
        </w:rPr>
      </w:pPr>
      <w:r w:rsidRPr="00F36B4A">
        <w:rPr>
          <w:i/>
          <w:sz w:val="22"/>
          <w:szCs w:val="22"/>
          <w:lang w:val="es-MX"/>
        </w:rPr>
        <w:t>A continuación se cita la respuesta enviada por el Lic. Delgado el pasado 27 de marzo:</w:t>
      </w:r>
    </w:p>
    <w:p w:rsidR="00971C8D" w:rsidRPr="00F36B4A" w:rsidRDefault="00971C8D" w:rsidP="00971C8D">
      <w:pPr>
        <w:jc w:val="both"/>
        <w:rPr>
          <w:i/>
          <w:sz w:val="22"/>
          <w:szCs w:val="22"/>
          <w:lang w:val="es-MX"/>
        </w:rPr>
      </w:pPr>
    </w:p>
    <w:p w:rsidR="00971C8D" w:rsidRPr="00F36B4A" w:rsidRDefault="00971C8D" w:rsidP="00971C8D">
      <w:pPr>
        <w:jc w:val="both"/>
        <w:rPr>
          <w:sz w:val="22"/>
          <w:szCs w:val="22"/>
          <w:lang w:val="es-MX"/>
        </w:rPr>
      </w:pPr>
      <w:r w:rsidRPr="00F36B4A">
        <w:rPr>
          <w:i/>
          <w:sz w:val="22"/>
          <w:szCs w:val="22"/>
          <w:lang w:val="es-MX"/>
        </w:rPr>
        <w:t xml:space="preserve">“En resumen, lo ideal es la reforma primero y luego la resolución administrativa, no obstante para ser prácticos y en vista del caso que está en trámite, se puede tomar la resolución y luego (cuando se convoque a asamblea para otros temas) hacer la reforma y que la Asamblea ratifique lo actuado por la Junta Administrativa”. </w:t>
      </w:r>
    </w:p>
    <w:p w:rsidR="00971C8D" w:rsidRDefault="00971C8D" w:rsidP="00971C8D">
      <w:pPr>
        <w:jc w:val="both"/>
        <w:rPr>
          <w:sz w:val="22"/>
          <w:szCs w:val="22"/>
          <w:lang w:val="es-MX"/>
        </w:rPr>
      </w:pPr>
    </w:p>
    <w:p w:rsidR="00971C8D" w:rsidRDefault="00971C8D" w:rsidP="00971C8D">
      <w:pPr>
        <w:jc w:val="both"/>
        <w:rPr>
          <w:sz w:val="22"/>
          <w:szCs w:val="22"/>
          <w:lang w:val="es-MX"/>
        </w:rPr>
      </w:pPr>
      <w:r>
        <w:rPr>
          <w:sz w:val="22"/>
          <w:szCs w:val="22"/>
          <w:lang w:val="es-MX"/>
        </w:rPr>
        <w:t>2.2  Respuesta del señor Alejandro Delgado, sobre consulta realizada para el pago del subsidio de retiro al e</w:t>
      </w:r>
      <w:r w:rsidR="00D7267C">
        <w:rPr>
          <w:sz w:val="22"/>
          <w:szCs w:val="22"/>
          <w:lang w:val="es-MX"/>
        </w:rPr>
        <w:t>sposo de la colegiada fallecida.</w:t>
      </w:r>
    </w:p>
    <w:p w:rsidR="00971C8D" w:rsidRDefault="00971C8D" w:rsidP="00971C8D">
      <w:pPr>
        <w:pStyle w:val="NormalWeb"/>
        <w:rPr>
          <w:b/>
          <w:i/>
          <w:sz w:val="22"/>
          <w:szCs w:val="22"/>
          <w:lang w:val="es-MX"/>
        </w:rPr>
      </w:pPr>
      <w:r w:rsidRPr="00963D87">
        <w:rPr>
          <w:b/>
          <w:i/>
          <w:sz w:val="22"/>
          <w:szCs w:val="22"/>
          <w:lang w:val="es-MX"/>
        </w:rPr>
        <w:t>Acuerdo 03-17: Con la respuesta del asesor legal Alejandro Delgado Faith</w:t>
      </w:r>
      <w:r>
        <w:rPr>
          <w:b/>
          <w:i/>
          <w:sz w:val="22"/>
          <w:szCs w:val="22"/>
          <w:lang w:val="es-MX"/>
        </w:rPr>
        <w:t>:</w:t>
      </w:r>
    </w:p>
    <w:p w:rsidR="00971C8D" w:rsidRDefault="00971C8D" w:rsidP="009B7775">
      <w:pPr>
        <w:pStyle w:val="NormalWeb"/>
        <w:jc w:val="both"/>
        <w:rPr>
          <w:b/>
          <w:i/>
          <w:sz w:val="22"/>
          <w:szCs w:val="22"/>
          <w:lang w:val="es-MX"/>
        </w:rPr>
      </w:pPr>
      <w:r>
        <w:rPr>
          <w:b/>
          <w:i/>
          <w:sz w:val="22"/>
          <w:szCs w:val="22"/>
          <w:lang w:val="es-MX"/>
        </w:rPr>
        <w:t>S</w:t>
      </w:r>
      <w:r w:rsidRPr="00963D87">
        <w:rPr>
          <w:b/>
          <w:i/>
          <w:sz w:val="22"/>
          <w:szCs w:val="22"/>
          <w:lang w:val="es-MX"/>
        </w:rPr>
        <w:t xml:space="preserve">e le depositará el monto total del pago del subsidio de retiro de la colegiada fallecida a </w:t>
      </w:r>
      <w:r>
        <w:rPr>
          <w:b/>
          <w:i/>
          <w:sz w:val="22"/>
          <w:szCs w:val="22"/>
          <w:lang w:val="es-MX"/>
        </w:rPr>
        <w:t xml:space="preserve">su esposo. De acuerdo con la respuesta del asesor legal Alejandro Delgado Faith, la cual se transcribe: </w:t>
      </w:r>
    </w:p>
    <w:p w:rsidR="00971C8D" w:rsidRPr="00963D87" w:rsidRDefault="00971C8D" w:rsidP="00971C8D">
      <w:pPr>
        <w:pStyle w:val="NormalWeb"/>
        <w:rPr>
          <w:b/>
          <w:i/>
          <w:sz w:val="22"/>
          <w:szCs w:val="22"/>
          <w:lang w:val="es-MX"/>
        </w:rPr>
      </w:pPr>
      <w:r w:rsidRPr="00963D87">
        <w:rPr>
          <w:b/>
          <w:i/>
          <w:sz w:val="22"/>
          <w:szCs w:val="22"/>
          <w:lang w:val="es-MX"/>
        </w:rPr>
        <w:lastRenderedPageBreak/>
        <w:t>“</w:t>
      </w:r>
      <w:r w:rsidRPr="00963D87">
        <w:rPr>
          <w:i/>
        </w:rPr>
        <w:t>No sabía que los hijos no estaban en el país. No veo inconveniente en que se deposite en la cuenta  que suministró el señor, únicamente que en el detalle se deje claro el concepto por el cual se deposita</w:t>
      </w:r>
      <w:r w:rsidRPr="00963D87">
        <w:t>”</w:t>
      </w:r>
      <w:r>
        <w:t xml:space="preserve">. </w:t>
      </w:r>
    </w:p>
    <w:p w:rsidR="00971C8D" w:rsidRDefault="00971C8D" w:rsidP="00971C8D">
      <w:pPr>
        <w:jc w:val="both"/>
        <w:rPr>
          <w:sz w:val="22"/>
          <w:szCs w:val="22"/>
          <w:lang w:val="es-MX"/>
        </w:rPr>
      </w:pPr>
      <w:r>
        <w:rPr>
          <w:sz w:val="22"/>
          <w:szCs w:val="22"/>
          <w:lang w:val="es-MX"/>
        </w:rPr>
        <w:t xml:space="preserve">2.3 Conocer respuesta acerca de la colaboración aceptada del colegiado para concertar una cita con el señor Jorge Villalobos de la Municipalidad de San José, referente a la solicitud de permiso para la tarima del Festival de la Luz 2012. </w:t>
      </w:r>
    </w:p>
    <w:p w:rsidR="00971C8D" w:rsidRDefault="00971C8D" w:rsidP="00971C8D">
      <w:pPr>
        <w:jc w:val="both"/>
        <w:rPr>
          <w:sz w:val="22"/>
          <w:szCs w:val="22"/>
          <w:lang w:val="es-MX"/>
        </w:rPr>
      </w:pPr>
    </w:p>
    <w:p w:rsidR="00971C8D" w:rsidRDefault="00971C8D" w:rsidP="00971C8D">
      <w:pPr>
        <w:jc w:val="both"/>
        <w:rPr>
          <w:sz w:val="22"/>
          <w:szCs w:val="22"/>
          <w:lang w:val="es-MX"/>
        </w:rPr>
      </w:pPr>
      <w:r>
        <w:rPr>
          <w:sz w:val="22"/>
          <w:szCs w:val="22"/>
          <w:lang w:val="es-MX"/>
        </w:rPr>
        <w:t xml:space="preserve">Se informa que la reunión se realizará el jueves 17 de mayo, asistirá la presidenta Beatriz Pérez junto con el colegiado y algún otro miembro del Consejo que pueda acompañarlos para dar inicio formal a la gestión del permiso de la tarima para el Festival de la Luz 2012. </w:t>
      </w:r>
    </w:p>
    <w:p w:rsidR="00971C8D" w:rsidRDefault="00971C8D" w:rsidP="00971C8D">
      <w:pPr>
        <w:jc w:val="both"/>
        <w:rPr>
          <w:sz w:val="22"/>
          <w:szCs w:val="22"/>
          <w:lang w:val="es-MX"/>
        </w:rPr>
      </w:pPr>
    </w:p>
    <w:p w:rsidR="00971C8D" w:rsidRDefault="00971C8D" w:rsidP="00971C8D">
      <w:pPr>
        <w:jc w:val="both"/>
        <w:rPr>
          <w:sz w:val="22"/>
          <w:szCs w:val="22"/>
          <w:lang w:val="es-MX"/>
        </w:rPr>
      </w:pPr>
      <w:r>
        <w:rPr>
          <w:sz w:val="22"/>
          <w:szCs w:val="22"/>
          <w:lang w:val="es-MX"/>
        </w:rPr>
        <w:t>2.4 Revisión del Programa Social Solidario, a la luz del estudio presentado por el actuario, con el fin de tomar decisiones estratégicas para el Fondo de Mutualidad.</w:t>
      </w:r>
    </w:p>
    <w:p w:rsidR="00971C8D" w:rsidRDefault="00971C8D" w:rsidP="00971C8D">
      <w:pPr>
        <w:jc w:val="both"/>
        <w:rPr>
          <w:sz w:val="22"/>
          <w:szCs w:val="22"/>
          <w:lang w:val="es-MX"/>
        </w:rPr>
      </w:pPr>
    </w:p>
    <w:p w:rsidR="00971C8D" w:rsidRDefault="00971C8D" w:rsidP="00971C8D">
      <w:pPr>
        <w:jc w:val="both"/>
        <w:rPr>
          <w:sz w:val="22"/>
          <w:szCs w:val="22"/>
          <w:lang w:val="es-MX"/>
        </w:rPr>
      </w:pPr>
      <w:r w:rsidRPr="00F36B4A">
        <w:rPr>
          <w:b/>
          <w:i/>
          <w:sz w:val="22"/>
          <w:szCs w:val="22"/>
          <w:lang w:val="es-MX"/>
        </w:rPr>
        <w:t>Acuerdo 0</w:t>
      </w:r>
      <w:r>
        <w:rPr>
          <w:b/>
          <w:i/>
          <w:sz w:val="22"/>
          <w:szCs w:val="22"/>
          <w:lang w:val="es-MX"/>
        </w:rPr>
        <w:t>4</w:t>
      </w:r>
      <w:r w:rsidRPr="00F36B4A">
        <w:rPr>
          <w:b/>
          <w:i/>
          <w:sz w:val="22"/>
          <w:szCs w:val="22"/>
          <w:lang w:val="es-MX"/>
        </w:rPr>
        <w:t>-17:</w:t>
      </w:r>
      <w:r>
        <w:rPr>
          <w:b/>
          <w:i/>
          <w:sz w:val="22"/>
          <w:szCs w:val="22"/>
          <w:lang w:val="es-MX"/>
        </w:rPr>
        <w:t xml:space="preserve"> Cada uno de los miembros del Consejo realizará una revisión individual del Programa Social Solidario (Estatuto, Reglamento y el instrumento </w:t>
      </w:r>
      <w:r w:rsidRPr="00B42DEA">
        <w:rPr>
          <w:b/>
          <w:i/>
          <w:sz w:val="22"/>
          <w:szCs w:val="22"/>
          <w:lang w:val="es-MX"/>
        </w:rPr>
        <w:t>de calificación</w:t>
      </w:r>
      <w:r>
        <w:rPr>
          <w:b/>
          <w:i/>
          <w:sz w:val="22"/>
          <w:szCs w:val="22"/>
          <w:lang w:val="es-MX"/>
        </w:rPr>
        <w:t xml:space="preserve"> económica) y se programará una sesión extraordinaria para el mes de junio con el fin de revisar las observaciones de cada uno para mejorar el contenido del mismo.</w:t>
      </w:r>
    </w:p>
    <w:p w:rsidR="00971C8D" w:rsidRDefault="00971C8D" w:rsidP="00971C8D">
      <w:pPr>
        <w:jc w:val="both"/>
        <w:rPr>
          <w:sz w:val="22"/>
          <w:szCs w:val="22"/>
          <w:lang w:val="es-MX"/>
        </w:rPr>
      </w:pPr>
    </w:p>
    <w:p w:rsidR="00971C8D" w:rsidRDefault="00971C8D" w:rsidP="00971C8D">
      <w:pPr>
        <w:jc w:val="both"/>
        <w:rPr>
          <w:sz w:val="22"/>
          <w:szCs w:val="22"/>
          <w:lang w:val="es-MX"/>
        </w:rPr>
      </w:pPr>
      <w:r>
        <w:rPr>
          <w:sz w:val="22"/>
          <w:szCs w:val="22"/>
          <w:lang w:val="es-MX"/>
        </w:rPr>
        <w:t xml:space="preserve">2.5 Redacción de la carta final que se enviará a la Junta Directiva, sobre el apoyo a la Fiscal Maribeth Chaves. </w:t>
      </w:r>
    </w:p>
    <w:p w:rsidR="00971C8D" w:rsidRDefault="00971C8D" w:rsidP="00971C8D">
      <w:pPr>
        <w:jc w:val="both"/>
        <w:rPr>
          <w:sz w:val="22"/>
          <w:szCs w:val="22"/>
          <w:lang w:val="es-MX"/>
        </w:rPr>
      </w:pPr>
    </w:p>
    <w:p w:rsidR="00971C8D" w:rsidRDefault="00971C8D" w:rsidP="00971C8D">
      <w:pPr>
        <w:jc w:val="both"/>
        <w:rPr>
          <w:b/>
          <w:i/>
          <w:sz w:val="22"/>
          <w:szCs w:val="22"/>
          <w:lang w:val="es-MX"/>
        </w:rPr>
      </w:pPr>
      <w:r w:rsidRPr="00F36B4A">
        <w:rPr>
          <w:b/>
          <w:i/>
          <w:sz w:val="22"/>
          <w:szCs w:val="22"/>
          <w:lang w:val="es-MX"/>
        </w:rPr>
        <w:t>Acuerdo 0</w:t>
      </w:r>
      <w:r>
        <w:rPr>
          <w:b/>
          <w:i/>
          <w:sz w:val="22"/>
          <w:szCs w:val="22"/>
          <w:lang w:val="es-MX"/>
        </w:rPr>
        <w:t>5</w:t>
      </w:r>
      <w:r w:rsidRPr="00F36B4A">
        <w:rPr>
          <w:b/>
          <w:i/>
          <w:sz w:val="22"/>
          <w:szCs w:val="22"/>
          <w:lang w:val="es-MX"/>
        </w:rPr>
        <w:t>-17:</w:t>
      </w:r>
      <w:r>
        <w:rPr>
          <w:b/>
          <w:i/>
          <w:sz w:val="22"/>
          <w:szCs w:val="22"/>
          <w:lang w:val="es-MX"/>
        </w:rPr>
        <w:t xml:space="preserve"> La directiva Silvia Arias solicitó no ser parte de este punto y durante la discusión se retiró momentáneamente de la sesión.</w:t>
      </w:r>
    </w:p>
    <w:p w:rsidR="00971C8D" w:rsidRDefault="00971C8D" w:rsidP="00971C8D">
      <w:pPr>
        <w:jc w:val="both"/>
        <w:rPr>
          <w:sz w:val="22"/>
          <w:szCs w:val="22"/>
          <w:lang w:val="es-MX"/>
        </w:rPr>
      </w:pPr>
      <w:r>
        <w:rPr>
          <w:b/>
          <w:i/>
          <w:sz w:val="22"/>
          <w:szCs w:val="22"/>
          <w:lang w:val="es-MX"/>
        </w:rPr>
        <w:t>La directiva Sandra Zumbado compartirá la versión final a todos los miembros para la aprobación final y una vez aprobada será enviada a la Junta Directiva. La presidenta del Fondo, Beatriz Pérez, se comunicará previamente con el presidente de la Junta para aclararle el ánimo de la carta.</w:t>
      </w:r>
    </w:p>
    <w:p w:rsidR="00971C8D" w:rsidRDefault="00971C8D" w:rsidP="00971C8D">
      <w:pPr>
        <w:jc w:val="both"/>
        <w:rPr>
          <w:sz w:val="22"/>
          <w:szCs w:val="22"/>
          <w:lang w:val="es-MX"/>
        </w:rPr>
      </w:pPr>
    </w:p>
    <w:p w:rsidR="00971C8D" w:rsidRDefault="00971C8D" w:rsidP="00971C8D">
      <w:pPr>
        <w:jc w:val="both"/>
        <w:rPr>
          <w:sz w:val="22"/>
          <w:szCs w:val="22"/>
          <w:lang w:val="es-MX"/>
        </w:rPr>
      </w:pPr>
      <w:r w:rsidRPr="003577A3">
        <w:rPr>
          <w:b/>
          <w:sz w:val="22"/>
          <w:szCs w:val="22"/>
          <w:lang w:val="es-MX"/>
        </w:rPr>
        <w:t xml:space="preserve">ARTÍCULO </w:t>
      </w:r>
      <w:r>
        <w:rPr>
          <w:b/>
          <w:sz w:val="22"/>
          <w:szCs w:val="22"/>
          <w:lang w:val="es-MX"/>
        </w:rPr>
        <w:t xml:space="preserve">TERCERO: </w:t>
      </w:r>
      <w:r>
        <w:rPr>
          <w:sz w:val="22"/>
          <w:szCs w:val="22"/>
          <w:lang w:val="es-MX"/>
        </w:rPr>
        <w:t>CRÉDITOS</w:t>
      </w:r>
    </w:p>
    <w:p w:rsidR="00971C8D" w:rsidRDefault="00971C8D" w:rsidP="00971C8D">
      <w:pPr>
        <w:jc w:val="both"/>
        <w:rPr>
          <w:sz w:val="22"/>
          <w:szCs w:val="22"/>
          <w:lang w:val="es-MX"/>
        </w:rPr>
      </w:pPr>
      <w:r>
        <w:rPr>
          <w:sz w:val="22"/>
          <w:szCs w:val="22"/>
          <w:lang w:val="es-MX"/>
        </w:rPr>
        <w:t>No hay.</w:t>
      </w:r>
    </w:p>
    <w:p w:rsidR="00971C8D" w:rsidRDefault="00971C8D" w:rsidP="00971C8D">
      <w:pPr>
        <w:jc w:val="both"/>
        <w:rPr>
          <w:sz w:val="22"/>
          <w:szCs w:val="22"/>
          <w:lang w:val="es-MX"/>
        </w:rPr>
      </w:pPr>
    </w:p>
    <w:p w:rsidR="00971C8D" w:rsidRPr="00C827EA" w:rsidRDefault="00971C8D" w:rsidP="00971C8D">
      <w:pPr>
        <w:jc w:val="both"/>
        <w:rPr>
          <w:bCs/>
          <w:iCs/>
          <w:sz w:val="22"/>
          <w:szCs w:val="22"/>
          <w:lang w:val="es-MX"/>
        </w:rPr>
      </w:pPr>
      <w:r w:rsidRPr="0014415B">
        <w:rPr>
          <w:b/>
          <w:sz w:val="22"/>
          <w:szCs w:val="22"/>
          <w:lang w:val="es-MX"/>
        </w:rPr>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971C8D" w:rsidRDefault="00971C8D" w:rsidP="00971C8D">
      <w:pPr>
        <w:jc w:val="both"/>
        <w:rPr>
          <w:sz w:val="22"/>
          <w:szCs w:val="22"/>
          <w:lang w:val="es-MX"/>
        </w:rPr>
      </w:pPr>
    </w:p>
    <w:p w:rsidR="00971C8D" w:rsidRPr="00BB70FD" w:rsidRDefault="00971C8D" w:rsidP="00971C8D">
      <w:pPr>
        <w:jc w:val="both"/>
        <w:rPr>
          <w:sz w:val="22"/>
          <w:szCs w:val="22"/>
          <w:lang w:val="es-MX"/>
        </w:rPr>
      </w:pPr>
      <w:r>
        <w:rPr>
          <w:sz w:val="22"/>
          <w:szCs w:val="22"/>
          <w:lang w:val="es-MX"/>
        </w:rPr>
        <w:t>4.1. Subsidio por fallecimiento de su padre, por un monto de ¢220.000,00.</w:t>
      </w:r>
    </w:p>
    <w:p w:rsidR="00971C8D" w:rsidRPr="00BB70FD" w:rsidRDefault="00971C8D" w:rsidP="00971C8D">
      <w:pPr>
        <w:jc w:val="both"/>
        <w:rPr>
          <w:sz w:val="22"/>
          <w:szCs w:val="22"/>
          <w:lang w:val="es-MX"/>
        </w:rPr>
      </w:pPr>
    </w:p>
    <w:p w:rsidR="00971C8D" w:rsidRDefault="00971C8D" w:rsidP="00971C8D">
      <w:pPr>
        <w:jc w:val="both"/>
        <w:rPr>
          <w:b/>
          <w:i/>
          <w:sz w:val="22"/>
          <w:szCs w:val="22"/>
          <w:lang w:val="es-MX"/>
        </w:rPr>
      </w:pPr>
      <w:r>
        <w:rPr>
          <w:b/>
          <w:i/>
          <w:sz w:val="22"/>
          <w:szCs w:val="22"/>
          <w:lang w:val="es-MX"/>
        </w:rPr>
        <w:t>Acuerdo 06-17: Se aprueba</w:t>
      </w:r>
      <w:r w:rsidRPr="00FC7325">
        <w:rPr>
          <w:b/>
          <w:i/>
          <w:sz w:val="22"/>
          <w:szCs w:val="22"/>
          <w:lang w:val="es-MX"/>
        </w:rPr>
        <w:t xml:space="preserve"> la solicitud de subsidio por un monto de ¢</w:t>
      </w:r>
      <w:r>
        <w:rPr>
          <w:b/>
          <w:i/>
          <w:sz w:val="22"/>
          <w:szCs w:val="22"/>
          <w:lang w:val="es-MX"/>
        </w:rPr>
        <w:t>220</w:t>
      </w:r>
      <w:r w:rsidRPr="00FC7325">
        <w:rPr>
          <w:b/>
          <w:i/>
          <w:sz w:val="22"/>
          <w:szCs w:val="22"/>
          <w:lang w:val="es-MX"/>
        </w:rPr>
        <w:t>.000.00 al</w:t>
      </w:r>
      <w:r>
        <w:rPr>
          <w:b/>
          <w:i/>
          <w:sz w:val="22"/>
          <w:szCs w:val="22"/>
          <w:lang w:val="es-MX"/>
        </w:rPr>
        <w:t xml:space="preserve"> </w:t>
      </w:r>
      <w:r w:rsidRPr="00FC7325">
        <w:rPr>
          <w:b/>
          <w:i/>
          <w:sz w:val="22"/>
          <w:szCs w:val="22"/>
          <w:lang w:val="es-MX"/>
        </w:rPr>
        <w:t>colegiad</w:t>
      </w:r>
      <w:r>
        <w:rPr>
          <w:b/>
          <w:i/>
          <w:sz w:val="22"/>
          <w:szCs w:val="22"/>
          <w:lang w:val="es-MX"/>
        </w:rPr>
        <w:t xml:space="preserve">o, </w:t>
      </w:r>
      <w:r w:rsidRPr="00FC7325">
        <w:rPr>
          <w:b/>
          <w:i/>
          <w:sz w:val="22"/>
          <w:szCs w:val="22"/>
          <w:lang w:val="es-MX"/>
        </w:rPr>
        <w:t>por</w:t>
      </w:r>
      <w:r>
        <w:rPr>
          <w:b/>
          <w:i/>
          <w:sz w:val="22"/>
          <w:szCs w:val="22"/>
          <w:lang w:val="es-MX"/>
        </w:rPr>
        <w:t xml:space="preserve"> el fallecimiento de su padre. Cumple con lo establecido </w:t>
      </w:r>
      <w:r w:rsidRPr="0013032A">
        <w:rPr>
          <w:b/>
          <w:i/>
          <w:sz w:val="22"/>
          <w:szCs w:val="22"/>
          <w:lang w:val="es-MX"/>
        </w:rPr>
        <w:t>en los artículos 18 y 21 del Estatuto</w:t>
      </w:r>
      <w:r>
        <w:t xml:space="preserve"> </w:t>
      </w:r>
      <w:r w:rsidRPr="0013032A">
        <w:rPr>
          <w:b/>
          <w:i/>
          <w:sz w:val="22"/>
          <w:szCs w:val="22"/>
          <w:lang w:val="es-MX"/>
        </w:rPr>
        <w:t xml:space="preserve">y de acuerdo con la recomendación técnica de la </w:t>
      </w:r>
      <w:r>
        <w:rPr>
          <w:b/>
          <w:i/>
          <w:sz w:val="22"/>
          <w:szCs w:val="22"/>
          <w:lang w:val="es-MX"/>
        </w:rPr>
        <w:t xml:space="preserve">Dirección Ejecutiva. </w:t>
      </w:r>
    </w:p>
    <w:p w:rsidR="00971C8D" w:rsidRDefault="00971C8D" w:rsidP="00971C8D">
      <w:pPr>
        <w:jc w:val="both"/>
        <w:rPr>
          <w:sz w:val="22"/>
          <w:szCs w:val="22"/>
          <w:lang w:val="es-MX"/>
        </w:rPr>
      </w:pPr>
    </w:p>
    <w:p w:rsidR="00971C8D" w:rsidRDefault="00971C8D" w:rsidP="00971C8D">
      <w:pPr>
        <w:jc w:val="both"/>
        <w:rPr>
          <w:sz w:val="22"/>
          <w:szCs w:val="22"/>
          <w:lang w:val="es-MX"/>
        </w:rPr>
      </w:pPr>
      <w:r>
        <w:rPr>
          <w:sz w:val="22"/>
          <w:szCs w:val="22"/>
          <w:lang w:val="es-MX"/>
        </w:rPr>
        <w:t xml:space="preserve">4.2. Subsidio por incapacidad permanente, por un monto mensual de ¢110.000,00 por un período máximo de 6 meses. </w:t>
      </w:r>
    </w:p>
    <w:p w:rsidR="00971C8D" w:rsidRDefault="00971C8D" w:rsidP="00971C8D">
      <w:pPr>
        <w:jc w:val="both"/>
        <w:rPr>
          <w:b/>
          <w:i/>
          <w:sz w:val="22"/>
          <w:szCs w:val="22"/>
          <w:lang w:val="es-MX"/>
        </w:rPr>
      </w:pPr>
    </w:p>
    <w:p w:rsidR="00971C8D" w:rsidRDefault="00971C8D" w:rsidP="00971C8D">
      <w:pPr>
        <w:jc w:val="both"/>
        <w:rPr>
          <w:sz w:val="22"/>
          <w:szCs w:val="22"/>
          <w:lang w:val="es-MX"/>
        </w:rPr>
      </w:pPr>
      <w:r>
        <w:rPr>
          <w:b/>
          <w:i/>
          <w:sz w:val="22"/>
          <w:szCs w:val="22"/>
          <w:lang w:val="es-MX"/>
        </w:rPr>
        <w:t xml:space="preserve">Acuerdo 07-17: Se aprueba </w:t>
      </w:r>
      <w:r w:rsidRPr="00FC7325">
        <w:rPr>
          <w:b/>
          <w:i/>
          <w:sz w:val="22"/>
          <w:szCs w:val="22"/>
          <w:lang w:val="es-MX"/>
        </w:rPr>
        <w:t xml:space="preserve"> la solicitud de subsidio por un monto de ¢</w:t>
      </w:r>
      <w:r>
        <w:rPr>
          <w:b/>
          <w:i/>
          <w:sz w:val="22"/>
          <w:szCs w:val="22"/>
          <w:lang w:val="es-MX"/>
        </w:rPr>
        <w:t>110</w:t>
      </w:r>
      <w:r w:rsidRPr="00FC7325">
        <w:rPr>
          <w:b/>
          <w:i/>
          <w:sz w:val="22"/>
          <w:szCs w:val="22"/>
          <w:lang w:val="es-MX"/>
        </w:rPr>
        <w:t>.000.00</w:t>
      </w:r>
      <w:r>
        <w:rPr>
          <w:b/>
          <w:i/>
          <w:sz w:val="22"/>
          <w:szCs w:val="22"/>
          <w:lang w:val="es-MX"/>
        </w:rPr>
        <w:t xml:space="preserve"> mensuales, por un período máximo de 6 meses, </w:t>
      </w:r>
      <w:r w:rsidRPr="00FC7325">
        <w:rPr>
          <w:b/>
          <w:i/>
          <w:sz w:val="22"/>
          <w:szCs w:val="22"/>
          <w:lang w:val="es-MX"/>
        </w:rPr>
        <w:t>al</w:t>
      </w:r>
      <w:r>
        <w:rPr>
          <w:b/>
          <w:i/>
          <w:sz w:val="22"/>
          <w:szCs w:val="22"/>
          <w:lang w:val="es-MX"/>
        </w:rPr>
        <w:t xml:space="preserve"> </w:t>
      </w:r>
      <w:r w:rsidRPr="00FC7325">
        <w:rPr>
          <w:b/>
          <w:i/>
          <w:sz w:val="22"/>
          <w:szCs w:val="22"/>
          <w:lang w:val="es-MX"/>
        </w:rPr>
        <w:t>colegiad</w:t>
      </w:r>
      <w:r>
        <w:rPr>
          <w:b/>
          <w:i/>
          <w:sz w:val="22"/>
          <w:szCs w:val="22"/>
          <w:lang w:val="es-MX"/>
        </w:rPr>
        <w:t xml:space="preserve">o, luego de realizar el trámite de solicitud específica. Cumple con lo establecido </w:t>
      </w:r>
      <w:r w:rsidRPr="0013032A">
        <w:rPr>
          <w:b/>
          <w:i/>
          <w:sz w:val="22"/>
          <w:szCs w:val="22"/>
          <w:lang w:val="es-MX"/>
        </w:rPr>
        <w:t xml:space="preserve">en </w:t>
      </w:r>
      <w:r>
        <w:rPr>
          <w:b/>
          <w:i/>
          <w:sz w:val="22"/>
          <w:szCs w:val="22"/>
          <w:lang w:val="es-MX"/>
        </w:rPr>
        <w:t xml:space="preserve">el </w:t>
      </w:r>
      <w:r w:rsidRPr="0013032A">
        <w:rPr>
          <w:b/>
          <w:i/>
          <w:sz w:val="22"/>
          <w:szCs w:val="22"/>
          <w:lang w:val="es-MX"/>
        </w:rPr>
        <w:t xml:space="preserve"> artículo</w:t>
      </w:r>
      <w:r>
        <w:rPr>
          <w:b/>
          <w:i/>
          <w:sz w:val="22"/>
          <w:szCs w:val="22"/>
          <w:lang w:val="es-MX"/>
        </w:rPr>
        <w:t xml:space="preserve"> </w:t>
      </w:r>
      <w:r w:rsidRPr="0013032A">
        <w:rPr>
          <w:b/>
          <w:i/>
          <w:sz w:val="22"/>
          <w:szCs w:val="22"/>
          <w:lang w:val="es-MX"/>
        </w:rPr>
        <w:t>1</w:t>
      </w:r>
      <w:r>
        <w:rPr>
          <w:b/>
          <w:i/>
          <w:sz w:val="22"/>
          <w:szCs w:val="22"/>
          <w:lang w:val="es-MX"/>
        </w:rPr>
        <w:t xml:space="preserve">8 </w:t>
      </w:r>
      <w:r w:rsidRPr="0013032A">
        <w:rPr>
          <w:b/>
          <w:i/>
          <w:sz w:val="22"/>
          <w:szCs w:val="22"/>
          <w:lang w:val="es-MX"/>
        </w:rPr>
        <w:t>del Estatuto</w:t>
      </w:r>
      <w:r>
        <w:rPr>
          <w:b/>
          <w:i/>
          <w:sz w:val="22"/>
          <w:szCs w:val="22"/>
          <w:lang w:val="es-MX"/>
        </w:rPr>
        <w:t>.</w:t>
      </w:r>
    </w:p>
    <w:p w:rsidR="00971C8D" w:rsidRDefault="00971C8D" w:rsidP="00971C8D">
      <w:pPr>
        <w:jc w:val="both"/>
        <w:rPr>
          <w:b/>
          <w:sz w:val="22"/>
          <w:szCs w:val="22"/>
          <w:lang w:val="es-MX"/>
        </w:rPr>
      </w:pPr>
    </w:p>
    <w:p w:rsidR="009705B9" w:rsidRDefault="009705B9" w:rsidP="00971C8D">
      <w:pPr>
        <w:jc w:val="both"/>
        <w:rPr>
          <w:b/>
          <w:sz w:val="22"/>
          <w:szCs w:val="22"/>
          <w:lang w:val="es-MX"/>
        </w:rPr>
      </w:pPr>
    </w:p>
    <w:p w:rsidR="009705B9" w:rsidRDefault="009705B9" w:rsidP="00971C8D">
      <w:pPr>
        <w:jc w:val="both"/>
        <w:rPr>
          <w:b/>
          <w:sz w:val="22"/>
          <w:szCs w:val="22"/>
          <w:lang w:val="es-MX"/>
        </w:rPr>
      </w:pPr>
    </w:p>
    <w:p w:rsidR="009705B9" w:rsidRDefault="009705B9" w:rsidP="00971C8D">
      <w:pPr>
        <w:jc w:val="both"/>
        <w:rPr>
          <w:b/>
          <w:sz w:val="22"/>
          <w:szCs w:val="22"/>
          <w:lang w:val="es-MX"/>
        </w:rPr>
      </w:pPr>
    </w:p>
    <w:p w:rsidR="00971C8D" w:rsidRDefault="00971C8D" w:rsidP="00971C8D">
      <w:pPr>
        <w:jc w:val="both"/>
        <w:rPr>
          <w:sz w:val="22"/>
          <w:szCs w:val="22"/>
          <w:lang w:val="es-MX"/>
        </w:rPr>
      </w:pPr>
      <w:r w:rsidRPr="004D4896">
        <w:rPr>
          <w:b/>
          <w:sz w:val="22"/>
          <w:szCs w:val="22"/>
          <w:lang w:val="es-MX"/>
        </w:rPr>
        <w:lastRenderedPageBreak/>
        <w:t>ARTIC</w:t>
      </w:r>
      <w:r w:rsidRPr="00BC55B3">
        <w:rPr>
          <w:b/>
          <w:sz w:val="22"/>
          <w:szCs w:val="22"/>
          <w:lang w:val="es-MX"/>
        </w:rPr>
        <w:t xml:space="preserve">ULO </w:t>
      </w:r>
      <w:r>
        <w:rPr>
          <w:b/>
          <w:sz w:val="22"/>
          <w:szCs w:val="22"/>
          <w:lang w:val="es-MX"/>
        </w:rPr>
        <w:t>QUINTO</w:t>
      </w:r>
      <w:r>
        <w:rPr>
          <w:sz w:val="22"/>
          <w:szCs w:val="22"/>
          <w:lang w:val="es-MX"/>
        </w:rPr>
        <w:t>:</w:t>
      </w:r>
      <w:r w:rsidRPr="006711C7">
        <w:rPr>
          <w:sz w:val="22"/>
          <w:szCs w:val="22"/>
          <w:lang w:val="es-MX"/>
        </w:rPr>
        <w:t xml:space="preserve"> </w:t>
      </w:r>
      <w:r w:rsidRPr="003577A3">
        <w:rPr>
          <w:sz w:val="22"/>
          <w:szCs w:val="22"/>
          <w:lang w:val="es-MX"/>
        </w:rPr>
        <w:t>CORRESPONDENCIA</w:t>
      </w:r>
    </w:p>
    <w:p w:rsidR="00971C8D" w:rsidRDefault="00971C8D" w:rsidP="00971C8D">
      <w:pPr>
        <w:jc w:val="both"/>
        <w:rPr>
          <w:sz w:val="22"/>
          <w:szCs w:val="22"/>
          <w:lang w:val="es-MX"/>
        </w:rPr>
      </w:pPr>
    </w:p>
    <w:p w:rsidR="00971C8D" w:rsidRDefault="00971C8D" w:rsidP="00971C8D">
      <w:pPr>
        <w:jc w:val="both"/>
        <w:rPr>
          <w:sz w:val="22"/>
          <w:szCs w:val="22"/>
          <w:lang w:val="es-MX"/>
        </w:rPr>
      </w:pPr>
      <w:r>
        <w:rPr>
          <w:sz w:val="22"/>
          <w:szCs w:val="22"/>
          <w:lang w:val="es-MX"/>
        </w:rPr>
        <w:t>5.1. Memorandos de Junta Directiva</w:t>
      </w:r>
    </w:p>
    <w:p w:rsidR="00971C8D" w:rsidRDefault="00971C8D" w:rsidP="00971C8D">
      <w:pPr>
        <w:jc w:val="both"/>
        <w:rPr>
          <w:sz w:val="22"/>
          <w:szCs w:val="22"/>
          <w:lang w:val="es-MX"/>
        </w:rPr>
      </w:pPr>
    </w:p>
    <w:p w:rsidR="00971C8D" w:rsidRDefault="00971C8D" w:rsidP="00971C8D">
      <w:pPr>
        <w:jc w:val="both"/>
        <w:rPr>
          <w:sz w:val="22"/>
          <w:szCs w:val="22"/>
          <w:lang w:val="es-MX"/>
        </w:rPr>
      </w:pPr>
      <w:r w:rsidRPr="00D527C4">
        <w:rPr>
          <w:b/>
          <w:sz w:val="22"/>
          <w:szCs w:val="22"/>
          <w:lang w:val="es-MX"/>
        </w:rPr>
        <w:t>033-12</w:t>
      </w:r>
      <w:r>
        <w:rPr>
          <w:sz w:val="22"/>
          <w:szCs w:val="22"/>
          <w:lang w:val="es-MX"/>
        </w:rPr>
        <w:t xml:space="preserve">. Acuerdo Acta #23 de Junta Directiva, sobre el Artículo 13 del Estatuto del Fondo de Mutualidad. </w:t>
      </w:r>
    </w:p>
    <w:p w:rsidR="00971C8D" w:rsidRDefault="00971C8D" w:rsidP="00971C8D">
      <w:pPr>
        <w:jc w:val="both"/>
        <w:rPr>
          <w:sz w:val="22"/>
          <w:szCs w:val="22"/>
          <w:lang w:val="es-MX"/>
        </w:rPr>
      </w:pPr>
    </w:p>
    <w:p w:rsidR="00971C8D" w:rsidRDefault="00971C8D" w:rsidP="00971C8D">
      <w:pPr>
        <w:jc w:val="both"/>
        <w:rPr>
          <w:sz w:val="22"/>
          <w:szCs w:val="22"/>
          <w:lang w:val="es-MX"/>
        </w:rPr>
      </w:pPr>
      <w:r w:rsidRPr="00895124">
        <w:rPr>
          <w:b/>
          <w:i/>
          <w:sz w:val="22"/>
          <w:szCs w:val="22"/>
          <w:lang w:val="es-MX"/>
        </w:rPr>
        <w:t>Acuerdo 08-17: La presidenta Beatriz Pérez preparará una carpeta para la Comisión de trabajo en el caso del traslado del pago de los timbres</w:t>
      </w:r>
      <w:r>
        <w:rPr>
          <w:b/>
          <w:i/>
          <w:sz w:val="22"/>
          <w:szCs w:val="22"/>
          <w:lang w:val="es-MX"/>
        </w:rPr>
        <w:t xml:space="preserve"> y se hará la consulta acerca de cuáles son los alcances de la labor de una contadora externa. Se convocará formalmente, con nota de la presidenta Beatriz Pérez, a la contadora externa Lucrecia Cordero y al contador del Colegio, Bolívar Quesada, para conocer el informe acerca del tema para el próximo miércoles a las 5 p. m., con presencia de las directivas Pérez y Silvia Arias y la fiscal Maribeth Chaves.</w:t>
      </w:r>
    </w:p>
    <w:p w:rsidR="00971C8D" w:rsidRDefault="00971C8D" w:rsidP="00971C8D">
      <w:pPr>
        <w:jc w:val="both"/>
        <w:rPr>
          <w:sz w:val="22"/>
          <w:szCs w:val="22"/>
          <w:lang w:val="es-MX"/>
        </w:rPr>
      </w:pPr>
    </w:p>
    <w:p w:rsidR="00971C8D" w:rsidRDefault="00971C8D" w:rsidP="00971C8D">
      <w:pPr>
        <w:jc w:val="both"/>
        <w:rPr>
          <w:sz w:val="22"/>
          <w:szCs w:val="22"/>
          <w:lang w:val="es-MX"/>
        </w:rPr>
      </w:pPr>
      <w:r w:rsidRPr="00D527C4">
        <w:rPr>
          <w:b/>
          <w:sz w:val="22"/>
          <w:szCs w:val="22"/>
          <w:lang w:val="es-MX"/>
        </w:rPr>
        <w:t>034-12</w:t>
      </w:r>
      <w:r>
        <w:rPr>
          <w:sz w:val="22"/>
          <w:szCs w:val="22"/>
          <w:lang w:val="es-MX"/>
        </w:rPr>
        <w:t xml:space="preserve">. Acuerdo Acta #23 de Junta Directiva, sobre la propuesta de los artículos 18.6, 18.61.1, 18.6.2 del Fondo de Mutualidad.  </w:t>
      </w:r>
    </w:p>
    <w:p w:rsidR="00971C8D" w:rsidRDefault="00971C8D" w:rsidP="00971C8D">
      <w:pPr>
        <w:jc w:val="both"/>
        <w:rPr>
          <w:sz w:val="22"/>
          <w:szCs w:val="22"/>
          <w:lang w:val="es-MX"/>
        </w:rPr>
      </w:pPr>
    </w:p>
    <w:p w:rsidR="00971C8D" w:rsidRPr="0010161D" w:rsidRDefault="00971C8D" w:rsidP="00971C8D">
      <w:pPr>
        <w:jc w:val="both"/>
        <w:rPr>
          <w:i/>
          <w:sz w:val="22"/>
          <w:szCs w:val="22"/>
          <w:lang w:val="es-MX"/>
        </w:rPr>
      </w:pPr>
      <w:r w:rsidRPr="0010161D">
        <w:rPr>
          <w:i/>
          <w:sz w:val="22"/>
          <w:szCs w:val="22"/>
          <w:lang w:val="es-MX"/>
        </w:rPr>
        <w:t>Se conoce.</w:t>
      </w:r>
    </w:p>
    <w:p w:rsidR="00971C8D" w:rsidRPr="0010161D" w:rsidRDefault="00971C8D" w:rsidP="00971C8D">
      <w:pPr>
        <w:jc w:val="both"/>
        <w:rPr>
          <w:b/>
          <w:i/>
          <w:sz w:val="22"/>
          <w:szCs w:val="22"/>
          <w:lang w:val="es-MX"/>
        </w:rPr>
      </w:pPr>
    </w:p>
    <w:p w:rsidR="00971C8D" w:rsidRDefault="00971C8D" w:rsidP="00971C8D">
      <w:pPr>
        <w:jc w:val="both"/>
        <w:rPr>
          <w:sz w:val="22"/>
          <w:szCs w:val="22"/>
          <w:lang w:val="es-MX"/>
        </w:rPr>
      </w:pPr>
      <w:r w:rsidRPr="003577A3">
        <w:rPr>
          <w:b/>
          <w:sz w:val="22"/>
          <w:szCs w:val="22"/>
          <w:lang w:val="es-MX"/>
        </w:rPr>
        <w:t xml:space="preserve">ARTÍCULO </w:t>
      </w:r>
      <w:r>
        <w:rPr>
          <w:b/>
          <w:sz w:val="22"/>
          <w:szCs w:val="22"/>
          <w:lang w:val="es-MX"/>
        </w:rPr>
        <w:t>SEXTO</w:t>
      </w:r>
      <w:r w:rsidRPr="003577A3">
        <w:rPr>
          <w:sz w:val="22"/>
          <w:szCs w:val="22"/>
          <w:lang w:val="es-MX"/>
        </w:rPr>
        <w:t>:</w:t>
      </w:r>
      <w:r w:rsidRPr="006711C7">
        <w:rPr>
          <w:sz w:val="22"/>
          <w:szCs w:val="22"/>
          <w:lang w:val="es-MX"/>
        </w:rPr>
        <w:t xml:space="preserve"> </w:t>
      </w:r>
      <w:r>
        <w:rPr>
          <w:sz w:val="22"/>
          <w:szCs w:val="22"/>
          <w:lang w:val="es-MX"/>
        </w:rPr>
        <w:t>ASUNTOS VARIOS DE LA ADMINISTRACION</w:t>
      </w:r>
    </w:p>
    <w:p w:rsidR="00971C8D" w:rsidRDefault="00971C8D" w:rsidP="00971C8D">
      <w:pPr>
        <w:jc w:val="both"/>
        <w:rPr>
          <w:sz w:val="22"/>
          <w:szCs w:val="22"/>
          <w:lang w:val="es-MX"/>
        </w:rPr>
      </w:pPr>
      <w:r>
        <w:rPr>
          <w:sz w:val="22"/>
          <w:szCs w:val="22"/>
          <w:lang w:val="es-MX"/>
        </w:rPr>
        <w:t>No hay.</w:t>
      </w:r>
    </w:p>
    <w:p w:rsidR="00971C8D" w:rsidRDefault="00971C8D" w:rsidP="00971C8D">
      <w:pPr>
        <w:jc w:val="both"/>
        <w:rPr>
          <w:b/>
          <w:sz w:val="22"/>
          <w:szCs w:val="22"/>
          <w:lang w:val="es-MX"/>
        </w:rPr>
      </w:pPr>
    </w:p>
    <w:p w:rsidR="00971C8D" w:rsidRDefault="00971C8D" w:rsidP="00971C8D">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SETIMO</w:t>
      </w:r>
      <w:r w:rsidRPr="003577A3">
        <w:rPr>
          <w:sz w:val="22"/>
          <w:szCs w:val="22"/>
          <w:lang w:val="es-MX"/>
        </w:rPr>
        <w:t>:</w:t>
      </w:r>
      <w:r w:rsidRPr="00E268C1">
        <w:rPr>
          <w:sz w:val="22"/>
          <w:szCs w:val="22"/>
          <w:lang w:val="es-MX"/>
        </w:rPr>
        <w:t xml:space="preserve"> </w:t>
      </w:r>
      <w:r>
        <w:rPr>
          <w:sz w:val="22"/>
          <w:szCs w:val="22"/>
          <w:lang w:val="es-MX"/>
        </w:rPr>
        <w:t>INVERSIONES</w:t>
      </w:r>
    </w:p>
    <w:p w:rsidR="00971C8D" w:rsidRDefault="00971C8D" w:rsidP="00971C8D">
      <w:pPr>
        <w:jc w:val="both"/>
        <w:rPr>
          <w:sz w:val="22"/>
          <w:szCs w:val="22"/>
          <w:lang w:val="es-MX"/>
        </w:rPr>
      </w:pPr>
    </w:p>
    <w:p w:rsidR="00971C8D" w:rsidRDefault="00971C8D" w:rsidP="00971C8D">
      <w:pPr>
        <w:pStyle w:val="Prrafodelista"/>
        <w:numPr>
          <w:ilvl w:val="0"/>
          <w:numId w:val="2"/>
        </w:numPr>
        <w:jc w:val="both"/>
        <w:rPr>
          <w:sz w:val="22"/>
          <w:szCs w:val="22"/>
          <w:lang w:val="es-MX"/>
        </w:rPr>
      </w:pPr>
      <w:r w:rsidRPr="00A61B4F">
        <w:rPr>
          <w:sz w:val="22"/>
          <w:szCs w:val="22"/>
          <w:lang w:val="es-MX"/>
        </w:rPr>
        <w:t xml:space="preserve">Propuesta del señor Daniel Madrigal, Agente de Bolsa </w:t>
      </w:r>
      <w:r>
        <w:rPr>
          <w:sz w:val="22"/>
          <w:szCs w:val="22"/>
          <w:lang w:val="es-MX"/>
        </w:rPr>
        <w:t>BN, sobre saldos de dinero en cuentas corrientes del Fondo</w:t>
      </w:r>
      <w:r w:rsidRPr="00A61B4F">
        <w:rPr>
          <w:sz w:val="22"/>
          <w:szCs w:val="22"/>
          <w:lang w:val="es-MX"/>
        </w:rPr>
        <w:t xml:space="preserve">. </w:t>
      </w:r>
    </w:p>
    <w:p w:rsidR="00971C8D" w:rsidRPr="0071756F" w:rsidRDefault="00971C8D" w:rsidP="00971C8D">
      <w:pPr>
        <w:jc w:val="both"/>
        <w:rPr>
          <w:b/>
          <w:i/>
          <w:sz w:val="22"/>
          <w:szCs w:val="22"/>
          <w:lang w:val="es-MX"/>
        </w:rPr>
      </w:pPr>
    </w:p>
    <w:p w:rsidR="00971C8D" w:rsidRPr="0071756F" w:rsidRDefault="00971C8D" w:rsidP="00971C8D">
      <w:pPr>
        <w:jc w:val="both"/>
        <w:rPr>
          <w:b/>
          <w:i/>
          <w:sz w:val="22"/>
          <w:szCs w:val="22"/>
          <w:lang w:val="es-MX"/>
        </w:rPr>
      </w:pPr>
      <w:r>
        <w:rPr>
          <w:b/>
          <w:i/>
          <w:sz w:val="22"/>
          <w:szCs w:val="22"/>
          <w:lang w:val="es-MX"/>
        </w:rPr>
        <w:t xml:space="preserve">Acuerdo 09-17: </w:t>
      </w:r>
      <w:r w:rsidRPr="0071756F">
        <w:rPr>
          <w:b/>
          <w:i/>
          <w:sz w:val="22"/>
          <w:szCs w:val="22"/>
          <w:lang w:val="es-MX"/>
        </w:rPr>
        <w:t>Se toma nota de las propuestas y se comunica al señor Daniel Madrigal que se trabajará en acelerar el proceso de contratación del Administrador del Fondo y que una vez nombrada la persona se procederá a tomar decisiones, se agradece el interés mostrado con la iniciativa de enviar las propuestas.</w:t>
      </w:r>
    </w:p>
    <w:p w:rsidR="00971C8D" w:rsidRDefault="00971C8D" w:rsidP="00971C8D">
      <w:pPr>
        <w:pStyle w:val="Prrafodelista"/>
        <w:jc w:val="both"/>
        <w:rPr>
          <w:sz w:val="22"/>
          <w:szCs w:val="22"/>
          <w:lang w:val="es-MX"/>
        </w:rPr>
      </w:pPr>
    </w:p>
    <w:p w:rsidR="00971C8D" w:rsidRDefault="00971C8D" w:rsidP="00971C8D">
      <w:pPr>
        <w:pStyle w:val="Prrafodelista"/>
        <w:numPr>
          <w:ilvl w:val="0"/>
          <w:numId w:val="2"/>
        </w:numPr>
        <w:jc w:val="both"/>
        <w:rPr>
          <w:sz w:val="22"/>
          <w:szCs w:val="22"/>
          <w:lang w:val="es-MX"/>
        </w:rPr>
      </w:pPr>
      <w:r w:rsidRPr="0010161D">
        <w:rPr>
          <w:sz w:val="22"/>
          <w:szCs w:val="22"/>
          <w:lang w:val="es-MX"/>
        </w:rPr>
        <w:t xml:space="preserve">Se informa que se realizó la inversión por ¢149.945.148,89, con la opción de tasa de 10.58% y un rendimiento neto del 10.40% en un plazo de tres años (vencimiento en setiembre de 2015), según acuerdo 02-16 de la sesión #16. </w:t>
      </w:r>
    </w:p>
    <w:p w:rsidR="00971C8D" w:rsidRPr="0010161D" w:rsidRDefault="00971C8D" w:rsidP="00971C8D">
      <w:pPr>
        <w:pStyle w:val="Prrafodelista"/>
        <w:rPr>
          <w:sz w:val="22"/>
          <w:szCs w:val="22"/>
          <w:lang w:val="es-MX"/>
        </w:rPr>
      </w:pPr>
    </w:p>
    <w:p w:rsidR="00971C8D" w:rsidRPr="00E35FCA" w:rsidRDefault="00971C8D" w:rsidP="00971C8D">
      <w:pPr>
        <w:jc w:val="both"/>
        <w:rPr>
          <w:i/>
          <w:sz w:val="22"/>
          <w:szCs w:val="22"/>
          <w:lang w:val="es-MX"/>
        </w:rPr>
      </w:pPr>
      <w:r w:rsidRPr="00E35FCA">
        <w:rPr>
          <w:i/>
          <w:sz w:val="22"/>
          <w:szCs w:val="22"/>
          <w:lang w:val="es-MX"/>
        </w:rPr>
        <w:t>Se conoce.</w:t>
      </w:r>
    </w:p>
    <w:p w:rsidR="00971C8D" w:rsidRDefault="00971C8D" w:rsidP="00971C8D">
      <w:pPr>
        <w:jc w:val="both"/>
        <w:rPr>
          <w:b/>
          <w:sz w:val="22"/>
          <w:szCs w:val="22"/>
          <w:lang w:val="es-MX"/>
        </w:rPr>
      </w:pPr>
    </w:p>
    <w:p w:rsidR="00971C8D" w:rsidRDefault="00971C8D" w:rsidP="00971C8D">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INICIATIVAS</w:t>
      </w:r>
    </w:p>
    <w:p w:rsidR="00971C8D" w:rsidRDefault="00971C8D" w:rsidP="00971C8D">
      <w:pPr>
        <w:jc w:val="both"/>
        <w:rPr>
          <w:sz w:val="22"/>
          <w:szCs w:val="22"/>
          <w:lang w:val="es-MX"/>
        </w:rPr>
      </w:pPr>
    </w:p>
    <w:p w:rsidR="00971C8D" w:rsidRPr="00141E9C" w:rsidRDefault="00971C8D" w:rsidP="00971C8D">
      <w:pPr>
        <w:pStyle w:val="Prrafodelista"/>
        <w:numPr>
          <w:ilvl w:val="1"/>
          <w:numId w:val="3"/>
        </w:numPr>
        <w:jc w:val="both"/>
        <w:rPr>
          <w:sz w:val="22"/>
          <w:szCs w:val="22"/>
          <w:lang w:val="es-MX"/>
        </w:rPr>
      </w:pPr>
      <w:r w:rsidRPr="00141E9C">
        <w:rPr>
          <w:sz w:val="22"/>
          <w:szCs w:val="22"/>
          <w:lang w:val="es-MX"/>
        </w:rPr>
        <w:t>De doña Beatriz Pérez para revisar el cartel para la contratación del Administrador del Fondo en los siguientes aspectos:</w:t>
      </w:r>
    </w:p>
    <w:p w:rsidR="00971C8D" w:rsidRDefault="00971C8D" w:rsidP="00971C8D">
      <w:pPr>
        <w:jc w:val="both"/>
        <w:rPr>
          <w:sz w:val="22"/>
          <w:szCs w:val="22"/>
          <w:lang w:val="es-MX"/>
        </w:rPr>
      </w:pPr>
    </w:p>
    <w:p w:rsidR="00971C8D" w:rsidRPr="0071756F" w:rsidRDefault="00971C8D" w:rsidP="00971C8D">
      <w:pPr>
        <w:jc w:val="both"/>
        <w:rPr>
          <w:b/>
          <w:i/>
          <w:sz w:val="22"/>
          <w:szCs w:val="22"/>
          <w:lang w:val="es-MX"/>
        </w:rPr>
      </w:pPr>
      <w:r>
        <w:rPr>
          <w:b/>
          <w:i/>
          <w:sz w:val="22"/>
          <w:szCs w:val="22"/>
          <w:lang w:val="es-MX"/>
        </w:rPr>
        <w:t xml:space="preserve">Acuerdo 10-17: </w:t>
      </w:r>
      <w:r w:rsidRPr="0071756F">
        <w:rPr>
          <w:b/>
          <w:i/>
          <w:sz w:val="22"/>
          <w:szCs w:val="22"/>
          <w:lang w:val="es-MX"/>
        </w:rPr>
        <w:t>Se conoce y se sugiere incluir en los requisitos que la persona tenga conocimientos en leyes como la de control interno, ley de contratación administrativa y en general leyes que aplican para el sector público. Agregar temas de buena comunicación, facilidad de trabajar en equipo, etc.</w:t>
      </w:r>
    </w:p>
    <w:p w:rsidR="009705B9" w:rsidRDefault="009705B9" w:rsidP="00971C8D">
      <w:pPr>
        <w:jc w:val="both"/>
        <w:rPr>
          <w:b/>
          <w:i/>
          <w:sz w:val="22"/>
          <w:szCs w:val="22"/>
          <w:lang w:val="es-MX"/>
        </w:rPr>
      </w:pPr>
    </w:p>
    <w:p w:rsidR="00971C8D" w:rsidRPr="0071756F" w:rsidRDefault="00971C8D" w:rsidP="00971C8D">
      <w:pPr>
        <w:jc w:val="both"/>
        <w:rPr>
          <w:b/>
          <w:i/>
          <w:sz w:val="22"/>
          <w:szCs w:val="22"/>
          <w:lang w:val="es-MX"/>
        </w:rPr>
      </w:pPr>
      <w:r w:rsidRPr="0071756F">
        <w:rPr>
          <w:b/>
          <w:i/>
          <w:sz w:val="22"/>
          <w:szCs w:val="22"/>
          <w:lang w:val="es-MX"/>
        </w:rPr>
        <w:t xml:space="preserve">Se revisará y actualizará el análisis del perfil del puesto de administrador para contar con la justificación del por qué debe de ser una plaza de tiempo completo y cuáles otros aspectos son claves para el funcionamiento del Fondo y que deben der considerados para la selección del </w:t>
      </w:r>
      <w:r w:rsidRPr="0071756F">
        <w:rPr>
          <w:b/>
          <w:i/>
          <w:sz w:val="22"/>
          <w:szCs w:val="22"/>
          <w:lang w:val="es-MX"/>
        </w:rPr>
        <w:lastRenderedPageBreak/>
        <w:t>nuevo Administrador. La presidenta Beatriz Pérez enviará el documento que ya existe a todo el Consejo.</w:t>
      </w:r>
    </w:p>
    <w:p w:rsidR="00971C8D" w:rsidRDefault="00971C8D" w:rsidP="00971C8D">
      <w:pPr>
        <w:jc w:val="both"/>
        <w:rPr>
          <w:sz w:val="22"/>
          <w:szCs w:val="22"/>
          <w:lang w:val="es-MX"/>
        </w:rPr>
      </w:pPr>
    </w:p>
    <w:p w:rsidR="00971C8D" w:rsidRDefault="00971C8D" w:rsidP="00971C8D">
      <w:pPr>
        <w:pStyle w:val="Prrafodelista"/>
        <w:numPr>
          <w:ilvl w:val="1"/>
          <w:numId w:val="3"/>
        </w:numPr>
        <w:jc w:val="both"/>
        <w:rPr>
          <w:sz w:val="22"/>
          <w:szCs w:val="22"/>
          <w:lang w:val="es-MX"/>
        </w:rPr>
      </w:pPr>
      <w:r w:rsidRPr="00933E5E">
        <w:rPr>
          <w:sz w:val="22"/>
          <w:szCs w:val="22"/>
          <w:lang w:val="es-MX"/>
        </w:rPr>
        <w:t xml:space="preserve"> De la directiva Beatriz Pérez para conocer la carta de respuest</w:t>
      </w:r>
      <w:r>
        <w:rPr>
          <w:sz w:val="22"/>
          <w:szCs w:val="22"/>
          <w:lang w:val="es-MX"/>
        </w:rPr>
        <w:t>a que se enviará a la colegiada.</w:t>
      </w:r>
    </w:p>
    <w:p w:rsidR="00971C8D" w:rsidRPr="00933E5E" w:rsidRDefault="00971C8D" w:rsidP="00971C8D">
      <w:pPr>
        <w:pStyle w:val="Prrafodelista"/>
        <w:ind w:left="360"/>
        <w:jc w:val="both"/>
        <w:rPr>
          <w:sz w:val="22"/>
          <w:szCs w:val="22"/>
          <w:lang w:val="es-MX"/>
        </w:rPr>
      </w:pPr>
    </w:p>
    <w:p w:rsidR="00971C8D" w:rsidRDefault="00971C8D" w:rsidP="00971C8D">
      <w:pPr>
        <w:jc w:val="both"/>
        <w:rPr>
          <w:sz w:val="22"/>
          <w:szCs w:val="22"/>
          <w:lang w:val="es-MX"/>
        </w:rPr>
      </w:pPr>
      <w:r>
        <w:rPr>
          <w:b/>
          <w:i/>
          <w:sz w:val="22"/>
          <w:szCs w:val="22"/>
          <w:lang w:val="es-MX"/>
        </w:rPr>
        <w:t>Acuerdo 11-17: Se conoce y se aprueba el envío de la nota propuesta.</w:t>
      </w:r>
    </w:p>
    <w:p w:rsidR="00971C8D" w:rsidRDefault="00971C8D" w:rsidP="00971C8D">
      <w:pPr>
        <w:jc w:val="both"/>
        <w:rPr>
          <w:sz w:val="22"/>
          <w:szCs w:val="22"/>
          <w:lang w:val="es-MX"/>
        </w:rPr>
      </w:pPr>
    </w:p>
    <w:p w:rsidR="00971C8D" w:rsidRDefault="00971C8D" w:rsidP="00971C8D">
      <w:pPr>
        <w:pStyle w:val="Prrafodelista"/>
        <w:numPr>
          <w:ilvl w:val="1"/>
          <w:numId w:val="3"/>
        </w:numPr>
        <w:jc w:val="both"/>
        <w:rPr>
          <w:sz w:val="22"/>
          <w:szCs w:val="22"/>
          <w:lang w:val="es-MX"/>
        </w:rPr>
      </w:pPr>
      <w:r>
        <w:rPr>
          <w:sz w:val="22"/>
          <w:szCs w:val="22"/>
          <w:lang w:val="es-MX"/>
        </w:rPr>
        <w:t>Del directivo Guillermo Cubillos para gestionar la entrega del reconocimiento al Alcalde Johnny Araya.</w:t>
      </w:r>
    </w:p>
    <w:p w:rsidR="00971C8D" w:rsidRDefault="00971C8D" w:rsidP="00971C8D">
      <w:pPr>
        <w:jc w:val="both"/>
        <w:rPr>
          <w:sz w:val="22"/>
          <w:szCs w:val="22"/>
          <w:lang w:val="es-MX"/>
        </w:rPr>
      </w:pPr>
    </w:p>
    <w:p w:rsidR="00971C8D" w:rsidRPr="00FB7BB2" w:rsidRDefault="00971C8D" w:rsidP="00971C8D">
      <w:pPr>
        <w:jc w:val="both"/>
        <w:rPr>
          <w:i/>
          <w:sz w:val="22"/>
          <w:szCs w:val="22"/>
          <w:lang w:val="es-MX"/>
        </w:rPr>
      </w:pPr>
      <w:r w:rsidRPr="00FB7BB2">
        <w:rPr>
          <w:i/>
          <w:sz w:val="22"/>
          <w:szCs w:val="22"/>
          <w:lang w:val="es-MX"/>
        </w:rPr>
        <w:t>Se conoce.</w:t>
      </w:r>
    </w:p>
    <w:p w:rsidR="00971C8D" w:rsidRPr="00FB7BB2" w:rsidRDefault="00971C8D" w:rsidP="00971C8D">
      <w:pPr>
        <w:jc w:val="both"/>
        <w:rPr>
          <w:sz w:val="22"/>
          <w:szCs w:val="22"/>
          <w:lang w:val="es-MX"/>
        </w:rPr>
      </w:pPr>
    </w:p>
    <w:p w:rsidR="00971C8D" w:rsidRPr="00141E9C" w:rsidRDefault="00971C8D" w:rsidP="00971C8D">
      <w:pPr>
        <w:jc w:val="both"/>
        <w:rPr>
          <w:sz w:val="22"/>
          <w:szCs w:val="22"/>
          <w:lang w:val="es-MX"/>
        </w:rPr>
      </w:pPr>
    </w:p>
    <w:p w:rsidR="00971C8D" w:rsidRDefault="00971C8D" w:rsidP="00971C8D">
      <w:pPr>
        <w:jc w:val="both"/>
        <w:rPr>
          <w:sz w:val="22"/>
          <w:szCs w:val="22"/>
          <w:lang w:val="es-MX"/>
        </w:rPr>
      </w:pPr>
      <w:r>
        <w:rPr>
          <w:sz w:val="22"/>
          <w:szCs w:val="22"/>
          <w:lang w:val="es-MX"/>
        </w:rPr>
        <w:t>Se levanta la sesión a las veintiún horas.</w:t>
      </w:r>
    </w:p>
    <w:p w:rsidR="00971C8D" w:rsidRDefault="00971C8D" w:rsidP="00971C8D">
      <w:pPr>
        <w:jc w:val="both"/>
        <w:rPr>
          <w:sz w:val="22"/>
          <w:szCs w:val="22"/>
          <w:lang w:val="es-MX"/>
        </w:rPr>
      </w:pPr>
    </w:p>
    <w:p w:rsidR="00971C8D" w:rsidRDefault="00971C8D" w:rsidP="00971C8D">
      <w:pPr>
        <w:jc w:val="both"/>
        <w:rPr>
          <w:sz w:val="22"/>
          <w:szCs w:val="22"/>
          <w:lang w:val="es-MX"/>
        </w:rPr>
      </w:pPr>
    </w:p>
    <w:p w:rsidR="009705B9" w:rsidRDefault="009705B9" w:rsidP="00971C8D">
      <w:pPr>
        <w:jc w:val="both"/>
        <w:rPr>
          <w:sz w:val="22"/>
          <w:szCs w:val="22"/>
          <w:lang w:val="es-MX"/>
        </w:rPr>
      </w:pPr>
    </w:p>
    <w:p w:rsidR="009705B9" w:rsidRDefault="009705B9" w:rsidP="00971C8D">
      <w:pPr>
        <w:jc w:val="both"/>
        <w:rPr>
          <w:sz w:val="22"/>
          <w:szCs w:val="22"/>
          <w:lang w:val="es-MX"/>
        </w:rPr>
      </w:pPr>
    </w:p>
    <w:p w:rsidR="00971C8D" w:rsidRDefault="00971C8D" w:rsidP="00971C8D">
      <w:pPr>
        <w:jc w:val="center"/>
        <w:rPr>
          <w:sz w:val="22"/>
          <w:szCs w:val="22"/>
          <w:lang w:val="es-MX"/>
        </w:rPr>
      </w:pPr>
    </w:p>
    <w:p w:rsidR="00971C8D" w:rsidRDefault="00971C8D" w:rsidP="00971C8D">
      <w:pPr>
        <w:jc w:val="center"/>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t xml:space="preserve">Sandra Zumbado Alvarado  </w:t>
      </w:r>
    </w:p>
    <w:p w:rsidR="00971C8D" w:rsidRDefault="00971C8D" w:rsidP="00971C8D">
      <w:pPr>
        <w:jc w:val="center"/>
      </w:pPr>
      <w:r>
        <w:rPr>
          <w:sz w:val="22"/>
          <w:szCs w:val="22"/>
          <w:lang w:val="es-MX"/>
        </w:rPr>
        <w:t xml:space="preserve">Presidente </w:t>
      </w:r>
      <w:r>
        <w:rPr>
          <w:sz w:val="22"/>
          <w:szCs w:val="22"/>
          <w:lang w:val="es-MX"/>
        </w:rPr>
        <w:tab/>
      </w:r>
      <w:r>
        <w:rPr>
          <w:sz w:val="22"/>
          <w:szCs w:val="22"/>
          <w:lang w:val="es-MX"/>
        </w:rPr>
        <w:tab/>
        <w:t xml:space="preserve">   </w:t>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E01AE9"/>
    <w:multiLevelType w:val="multilevel"/>
    <w:tmpl w:val="0D7EE0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1F83CAC"/>
    <w:multiLevelType w:val="hybridMultilevel"/>
    <w:tmpl w:val="94C4CE9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685D107C"/>
    <w:multiLevelType w:val="multilevel"/>
    <w:tmpl w:val="2744BD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71C8D"/>
    <w:rsid w:val="00181E46"/>
    <w:rsid w:val="00185828"/>
    <w:rsid w:val="004141EB"/>
    <w:rsid w:val="009705B9"/>
    <w:rsid w:val="00971C8D"/>
    <w:rsid w:val="009B7775"/>
    <w:rsid w:val="009D124E"/>
    <w:rsid w:val="009D1F55"/>
    <w:rsid w:val="009F72A6"/>
    <w:rsid w:val="00C55F5C"/>
    <w:rsid w:val="00D7267C"/>
    <w:rsid w:val="00FF1A7C"/>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C8D"/>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71C8D"/>
    <w:pPr>
      <w:ind w:left="720"/>
      <w:contextualSpacing/>
    </w:pPr>
  </w:style>
  <w:style w:type="paragraph" w:styleId="NormalWeb">
    <w:name w:val="Normal (Web)"/>
    <w:basedOn w:val="Normal"/>
    <w:uiPriority w:val="99"/>
    <w:unhideWhenUsed/>
    <w:rsid w:val="00971C8D"/>
    <w:pPr>
      <w:spacing w:before="100" w:beforeAutospacing="1" w:after="100" w:afterAutospacing="1"/>
    </w:pPr>
    <w:rPr>
      <w:rFonts w:eastAsiaTheme="minorHAn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1153</Words>
  <Characters>6346</Characters>
  <Application>Microsoft Office Word</Application>
  <DocSecurity>0</DocSecurity>
  <Lines>52</Lines>
  <Paragraphs>14</Paragraphs>
  <ScaleCrop>false</ScaleCrop>
  <Company/>
  <LinksUpToDate>false</LinksUpToDate>
  <CharactersWithSpaces>7485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5</cp:revision>
  <dcterms:created xsi:type="dcterms:W3CDTF">2012-08-24T17:29:00Z</dcterms:created>
  <dcterms:modified xsi:type="dcterms:W3CDTF">2012-08-24T20:09:00Z</dcterms:modified>
</cp:coreProperties>
</file>